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2E33" w14:textId="77777777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最高檢察署檢察總長邢泰釗</w:t>
      </w:r>
    </w:p>
    <w:p w14:paraId="55B04466" w14:textId="77777777" w:rsidR="001A688C" w:rsidRPr="001A688C" w:rsidRDefault="001A688C" w:rsidP="001A688C">
      <w:pPr>
        <w:pStyle w:val="a3"/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100006臺北市中正區貴陽街一段235號</w:t>
      </w:r>
    </w:p>
    <w:p w14:paraId="19F23D87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FF0000"/>
          <w:sz w:val="28"/>
          <w:szCs w:val="28"/>
          <w:shd w:val="clear" w:color="auto" w:fill="FFFFFF"/>
        </w:rPr>
      </w:pPr>
    </w:p>
    <w:p w14:paraId="7D2F2920" w14:textId="101DE053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最高法院吳院長</w:t>
      </w:r>
      <w:proofErr w:type="gramStart"/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燦</w:t>
      </w:r>
      <w:proofErr w:type="gramEnd"/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先生</w:t>
      </w:r>
    </w:p>
    <w:p w14:paraId="15499C99" w14:textId="77777777" w:rsidR="001A688C" w:rsidRPr="001A688C" w:rsidRDefault="001A688C" w:rsidP="001A688C">
      <w:pPr>
        <w:pStyle w:val="a3"/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10048臺北市長沙街一段六號</w:t>
      </w:r>
    </w:p>
    <w:p w14:paraId="440969AE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382818B8" w14:textId="67D87F87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民間司法改革基金會執行長林永頌</w:t>
      </w:r>
    </w:p>
    <w:p w14:paraId="11CC225A" w14:textId="77A149C9" w:rsidR="001A688C" w:rsidRPr="001A688C" w:rsidRDefault="001A688C" w:rsidP="001A688C">
      <w:pPr>
        <w:pStyle w:val="a3"/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10456台北市中山區松江路90巷3號7樓</w:t>
      </w:r>
    </w:p>
    <w:p w14:paraId="61A64D7E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43F7C9AB" w14:textId="65339562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監察院陳菊院長</w:t>
      </w:r>
    </w:p>
    <w:p w14:paraId="1400785F" w14:textId="77777777" w:rsidR="001A688C" w:rsidRPr="001A688C" w:rsidRDefault="001A688C" w:rsidP="001A688C">
      <w:pPr>
        <w:pStyle w:val="a3"/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100216臺北市中正區忠孝東路一段 2 號</w:t>
      </w:r>
    </w:p>
    <w:p w14:paraId="39E4EB47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1E22D6F1" w14:textId="06F6CA84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行政院長蘇貞昌</w:t>
      </w:r>
    </w:p>
    <w:p w14:paraId="399C8E5A" w14:textId="77777777" w:rsidR="001A688C" w:rsidRPr="001A688C" w:rsidRDefault="001A688C" w:rsidP="001A688C">
      <w:pPr>
        <w:pStyle w:val="a3"/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100009 臺北市中正區忠孝東路1段1號</w:t>
      </w:r>
    </w:p>
    <w:p w14:paraId="77695217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1E7F2854" w14:textId="44C3CB5F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司法院許宗力院長</w:t>
      </w:r>
    </w:p>
    <w:p w14:paraId="0F3AEE9E" w14:textId="51D17EA4" w:rsidR="001A688C" w:rsidRPr="001A688C" w:rsidRDefault="001A688C" w:rsidP="001A688C">
      <w:pPr>
        <w:pStyle w:val="a3"/>
        <w:spacing w:line="500" w:lineRule="exact"/>
        <w:ind w:leftChars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100203臺北市中正區重慶南路一段 124 號</w:t>
      </w:r>
    </w:p>
    <w:p w14:paraId="6CF44AB8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188E76DF" w14:textId="265DD5CD" w:rsidR="001A688C" w:rsidRPr="007B3DC2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7B3DC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鏡週刊董事長裴偉</w:t>
      </w:r>
    </w:p>
    <w:p w14:paraId="2C72F944" w14:textId="77777777" w:rsidR="001A688C" w:rsidRPr="007B3DC2" w:rsidRDefault="001A688C" w:rsidP="001A688C">
      <w:pPr>
        <w:pStyle w:val="a3"/>
        <w:spacing w:line="500" w:lineRule="exact"/>
        <w:ind w:leftChars="0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7B3DC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114066臺北市內湖區堤頂大道一段365號7樓</w:t>
      </w:r>
    </w:p>
    <w:p w14:paraId="62E0DD8A" w14:textId="77777777" w:rsidR="001A688C" w:rsidRPr="007B3DC2" w:rsidRDefault="001A688C" w:rsidP="001A688C">
      <w:pPr>
        <w:spacing w:line="50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</w:p>
    <w:p w14:paraId="679FF589" w14:textId="78DFEE97" w:rsidR="001A688C" w:rsidRPr="007B3DC2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0070C0"/>
          <w:sz w:val="28"/>
          <w:szCs w:val="28"/>
        </w:rPr>
      </w:pPr>
      <w:proofErr w:type="spellStart"/>
      <w:r w:rsidRPr="007B3DC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tvbs</w:t>
      </w:r>
      <w:proofErr w:type="spellEnd"/>
      <w:r w:rsidRPr="007B3DC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董事長</w:t>
      </w:r>
      <w:r w:rsidRPr="007B3DC2">
        <w:rPr>
          <w:rFonts w:ascii="新細明體" w:hAnsi="新細明體" w:hint="eastAsia"/>
          <w:b/>
          <w:bCs/>
          <w:color w:val="0070C0"/>
          <w:sz w:val="28"/>
          <w:szCs w:val="28"/>
          <w:shd w:val="clear" w:color="auto" w:fill="FFFFFF"/>
        </w:rPr>
        <w:t>陳文琦</w:t>
      </w:r>
    </w:p>
    <w:p w14:paraId="7E9B7304" w14:textId="727034FF" w:rsidR="001A688C" w:rsidRPr="007B3DC2" w:rsidRDefault="001A688C" w:rsidP="001A688C">
      <w:pPr>
        <w:pStyle w:val="a3"/>
        <w:spacing w:line="500" w:lineRule="exact"/>
        <w:ind w:leftChars="0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7B3DC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114504臺北市內湖區瑞光路451號11樓</w:t>
      </w:r>
    </w:p>
    <w:p w14:paraId="55AE05B5" w14:textId="77777777" w:rsidR="001A688C" w:rsidRPr="007B3DC2" w:rsidRDefault="001A688C" w:rsidP="001A688C">
      <w:pPr>
        <w:spacing w:line="50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</w:p>
    <w:p w14:paraId="4E5BBBB5" w14:textId="77777777" w:rsidR="001A688C" w:rsidRPr="007B3DC2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0070C0"/>
          <w:sz w:val="28"/>
          <w:szCs w:val="28"/>
        </w:rPr>
      </w:pPr>
      <w:proofErr w:type="gramStart"/>
      <w:r w:rsidRPr="007B3DC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翊詮</w:t>
      </w:r>
      <w:proofErr w:type="gramEnd"/>
      <w:r w:rsidRPr="007B3DC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國際法律事務所</w:t>
      </w:r>
    </w:p>
    <w:p w14:paraId="0334501F" w14:textId="7AE867B7" w:rsidR="001A688C" w:rsidRPr="007B3DC2" w:rsidRDefault="001A688C" w:rsidP="007B3DC2">
      <w:pPr>
        <w:spacing w:line="500" w:lineRule="exact"/>
        <w:ind w:firstLine="480"/>
        <w:rPr>
          <w:rFonts w:ascii="標楷體" w:eastAsia="標楷體" w:hAnsi="標楷體"/>
          <w:b/>
          <w:bCs/>
          <w:color w:val="0070C0"/>
          <w:sz w:val="28"/>
          <w:szCs w:val="28"/>
        </w:rPr>
      </w:pPr>
      <w:r w:rsidRPr="007B3DC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110609台北市信義區基隆路二段189號14樓之4</w:t>
      </w:r>
    </w:p>
    <w:p w14:paraId="40DFC3FA" w14:textId="77777777" w:rsidR="007B3DC2" w:rsidRDefault="007B3DC2" w:rsidP="001A688C">
      <w:pPr>
        <w:pStyle w:val="a3"/>
        <w:spacing w:line="500" w:lineRule="exact"/>
        <w:ind w:leftChars="0" w:firstLine="4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374AB985" w14:textId="77777777" w:rsidR="007B3DC2" w:rsidRPr="007B3DC2" w:rsidRDefault="007B3DC2" w:rsidP="007B3DC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</w:pPr>
      <w:r w:rsidRPr="007B3DC2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台灣高等檢察署智慧財產檢察分署長</w:t>
      </w:r>
    </w:p>
    <w:p w14:paraId="48BBFA28" w14:textId="77777777" w:rsidR="007B3DC2" w:rsidRPr="007B3DC2" w:rsidRDefault="007B3DC2" w:rsidP="0052476C">
      <w:pPr>
        <w:pStyle w:val="a3"/>
        <w:spacing w:line="500" w:lineRule="exact"/>
        <w:ind w:leftChars="0" w:firstLine="480"/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</w:pPr>
      <w:r w:rsidRPr="007B3DC2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100057台北市中正區博愛路164號5樓</w:t>
      </w:r>
    </w:p>
    <w:p w14:paraId="6D8C37EF" w14:textId="77777777" w:rsidR="007B3DC2" w:rsidRPr="007B3DC2" w:rsidRDefault="007B3DC2" w:rsidP="001A688C">
      <w:pPr>
        <w:pStyle w:val="a3"/>
        <w:spacing w:line="500" w:lineRule="exact"/>
        <w:ind w:leftChars="0" w:firstLine="4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7AF14392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7998DFDC" w14:textId="09A897A7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證券櫃檯買賣中心董事長陳永誠 </w:t>
      </w:r>
    </w:p>
    <w:p w14:paraId="78D0F86C" w14:textId="52321D21" w:rsidR="001A688C" w:rsidRPr="001A688C" w:rsidRDefault="001A688C" w:rsidP="001A688C">
      <w:pPr>
        <w:pStyle w:val="a3"/>
        <w:spacing w:line="500" w:lineRule="exact"/>
        <w:ind w:leftChars="0" w:firstLine="480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10084台北市中正區羅斯福路二段100號15樓 </w:t>
      </w:r>
    </w:p>
    <w:p w14:paraId="67945D98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</w:p>
    <w:p w14:paraId="7D6B7769" w14:textId="23CE9F43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台北律師公會理事長范瑞華</w:t>
      </w:r>
    </w:p>
    <w:p w14:paraId="442C9561" w14:textId="42CECFB6" w:rsidR="001A688C" w:rsidRPr="001A688C" w:rsidRDefault="001A688C" w:rsidP="001A688C">
      <w:pPr>
        <w:pStyle w:val="a3"/>
        <w:spacing w:line="500" w:lineRule="exact"/>
        <w:ind w:leftChars="0" w:firstLine="48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100215台北市中正區羅斯福路一段7號9樓</w:t>
      </w:r>
    </w:p>
    <w:p w14:paraId="03D75108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</w:p>
    <w:p w14:paraId="764C54E1" w14:textId="48C08CA7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李耀馨法律事務所</w:t>
      </w:r>
    </w:p>
    <w:p w14:paraId="696125AF" w14:textId="77777777" w:rsidR="001A688C" w:rsidRPr="001A688C" w:rsidRDefault="001A688C" w:rsidP="001A688C">
      <w:pPr>
        <w:pStyle w:val="a3"/>
        <w:spacing w:line="500" w:lineRule="exact"/>
        <w:ind w:leftChars="0" w:firstLine="480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105401台北市松山區敦化北路303號9樓之1</w:t>
      </w:r>
    </w:p>
    <w:p w14:paraId="7E46B4F4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13034A31" w14:textId="1DE0CF2B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南</w:t>
      </w:r>
      <w:proofErr w:type="gramStart"/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崁</w:t>
      </w:r>
      <w:proofErr w:type="gramEnd"/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派出所(電話03-3223981)</w:t>
      </w:r>
    </w:p>
    <w:p w14:paraId="004201D0" w14:textId="46093C02" w:rsidR="001A688C" w:rsidRPr="001A688C" w:rsidRDefault="001A688C" w:rsidP="001A688C">
      <w:pPr>
        <w:pStyle w:val="a3"/>
        <w:spacing w:line="500" w:lineRule="exact"/>
        <w:ind w:leftChars="0" w:firstLine="48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338019桃園市蘆竹</w:t>
      </w:r>
      <w:proofErr w:type="gramStart"/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區錦溪</w:t>
      </w:r>
      <w:proofErr w:type="gramEnd"/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路99號</w:t>
      </w:r>
    </w:p>
    <w:p w14:paraId="6B4FE0CE" w14:textId="77777777" w:rsidR="001A688C" w:rsidRPr="001A688C" w:rsidRDefault="001A688C" w:rsidP="001A688C">
      <w:pPr>
        <w:spacing w:line="50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7F4C2B07" w14:textId="547858B2" w:rsidR="001A688C" w:rsidRPr="001A688C" w:rsidRDefault="001A688C" w:rsidP="001A688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bCs/>
          <w:color w:val="000000"/>
          <w:sz w:val="28"/>
          <w:szCs w:val="28"/>
        </w:rPr>
      </w:pPr>
      <w:proofErr w:type="gramStart"/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興輝統編</w:t>
      </w:r>
      <w:proofErr w:type="gramEnd"/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(35877147)</w:t>
      </w:r>
    </w:p>
    <w:p w14:paraId="281B9AAA" w14:textId="77777777" w:rsidR="001A688C" w:rsidRPr="001A688C" w:rsidRDefault="001A688C" w:rsidP="001A688C">
      <w:pPr>
        <w:pStyle w:val="a3"/>
        <w:spacing w:line="500" w:lineRule="exact"/>
        <w:ind w:leftChars="0" w:firstLine="48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1A68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33852桃園市蘆竹區南山路2段5之1號</w:t>
      </w:r>
    </w:p>
    <w:p w14:paraId="3AF67332" w14:textId="77777777" w:rsidR="006937D1" w:rsidRPr="001A688C" w:rsidRDefault="00000000" w:rsidP="001A688C">
      <w:pPr>
        <w:spacing w:line="500" w:lineRule="exact"/>
        <w:rPr>
          <w:b/>
          <w:bCs/>
          <w:sz w:val="28"/>
          <w:szCs w:val="28"/>
        </w:rPr>
      </w:pPr>
    </w:p>
    <w:sectPr w:rsidR="006937D1" w:rsidRPr="001A688C" w:rsidSect="001A68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42D6"/>
    <w:multiLevelType w:val="hybridMultilevel"/>
    <w:tmpl w:val="B324FC26"/>
    <w:lvl w:ilvl="0" w:tplc="7994A1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71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8C"/>
    <w:rsid w:val="001A688C"/>
    <w:rsid w:val="002E0BA9"/>
    <w:rsid w:val="0052476C"/>
    <w:rsid w:val="007446BE"/>
    <w:rsid w:val="0077155A"/>
    <w:rsid w:val="007B3DC2"/>
    <w:rsid w:val="00A25DEF"/>
    <w:rsid w:val="00C4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E711"/>
  <w15:chartTrackingRefBased/>
  <w15:docId w15:val="{E43E0CC1-8B52-4B04-814C-C7E4D9D1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88C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薛</dc:creator>
  <cp:keywords/>
  <dc:description/>
  <cp:lastModifiedBy>南 薛</cp:lastModifiedBy>
  <cp:revision>8</cp:revision>
  <dcterms:created xsi:type="dcterms:W3CDTF">2022-07-29T09:18:00Z</dcterms:created>
  <dcterms:modified xsi:type="dcterms:W3CDTF">2022-07-29T10:24:00Z</dcterms:modified>
</cp:coreProperties>
</file>